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CD" w:rsidRDefault="009D3D9C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D63ACD" w:rsidRDefault="009D3D9C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D63ACD" w:rsidRDefault="009D3D9C">
      <w:pPr>
        <w:jc w:val="center"/>
        <w:rPr>
          <w:b/>
          <w:kern w:val="2"/>
          <w:sz w:val="24"/>
          <w:lang w:eastAsia="ru-RU"/>
        </w:rPr>
      </w:pPr>
      <w:r>
        <w:rPr>
          <w:b/>
          <w:kern w:val="2"/>
          <w:sz w:val="24"/>
          <w:lang w:eastAsia="ru-RU"/>
        </w:rPr>
        <w:t>УНЕЧСКОГО РАЙОНА</w:t>
      </w:r>
    </w:p>
    <w:tbl>
      <w:tblPr>
        <w:tblW w:w="10080" w:type="dxa"/>
        <w:tblLook w:val="0000"/>
      </w:tblPr>
      <w:tblGrid>
        <w:gridCol w:w="5071"/>
        <w:gridCol w:w="5009"/>
      </w:tblGrid>
      <w:tr w:rsidR="00D63ACD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D63ACD" w:rsidRDefault="009D3D9C" w:rsidP="00C71117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РЕШЕНИЕ</w:t>
            </w:r>
          </w:p>
        </w:tc>
      </w:tr>
      <w:tr w:rsidR="00D63ACD">
        <w:trPr>
          <w:trHeight w:val="415"/>
        </w:trPr>
        <w:tc>
          <w:tcPr>
            <w:tcW w:w="5070" w:type="dxa"/>
          </w:tcPr>
          <w:p w:rsidR="00D63ACD" w:rsidRDefault="009B5E7B" w:rsidP="009B5E7B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30</w:t>
            </w:r>
            <w:r w:rsidR="009D3D9C">
              <w:rPr>
                <w:bCs/>
                <w:kern w:val="2"/>
                <w:sz w:val="24"/>
                <w:szCs w:val="24"/>
                <w:lang w:eastAsia="ru-RU"/>
              </w:rPr>
              <w:t xml:space="preserve"> июля 2024 года</w:t>
            </w:r>
          </w:p>
        </w:tc>
        <w:tc>
          <w:tcPr>
            <w:tcW w:w="5009" w:type="dxa"/>
          </w:tcPr>
          <w:p w:rsidR="00D63ACD" w:rsidRDefault="009D3D9C" w:rsidP="00C71117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</w:t>
            </w:r>
            <w:r w:rsidR="00C71117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C71117"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C71117">
              <w:rPr>
                <w:bCs/>
                <w:kern w:val="2"/>
                <w:sz w:val="24"/>
                <w:szCs w:val="24"/>
                <w:lang w:eastAsia="ru-RU"/>
              </w:rPr>
              <w:t>7/480-5 (МО)</w:t>
            </w:r>
          </w:p>
        </w:tc>
      </w:tr>
    </w:tbl>
    <w:p w:rsidR="00D63ACD" w:rsidRDefault="009D3D9C">
      <w:pPr>
        <w:jc w:val="center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г.Унеча</w:t>
      </w:r>
    </w:p>
    <w:p w:rsidR="00D63ACD" w:rsidRDefault="00D63ACD">
      <w:pPr>
        <w:jc w:val="center"/>
        <w:rPr>
          <w:kern w:val="2"/>
          <w:sz w:val="24"/>
          <w:szCs w:val="24"/>
          <w:lang w:eastAsia="ru-RU"/>
        </w:rPr>
      </w:pPr>
    </w:p>
    <w:p w:rsidR="00D63ACD" w:rsidRDefault="009D3D9C" w:rsidP="009D3D9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регистрации единого списка кандидатов в депутаты</w:t>
      </w:r>
    </w:p>
    <w:p w:rsidR="00D63ACD" w:rsidRDefault="009D3D9C" w:rsidP="009D3D9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городского Совета народных депутатов пятого созыва,</w:t>
      </w:r>
    </w:p>
    <w:p w:rsidR="00D63ACD" w:rsidRDefault="009D3D9C" w:rsidP="009D3D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выдвинутого избирательным объединением </w:t>
      </w:r>
      <w:r>
        <w:rPr>
          <w:b/>
          <w:sz w:val="24"/>
          <w:szCs w:val="28"/>
          <w:lang w:eastAsia="ru-RU"/>
        </w:rPr>
        <w:t>«</w:t>
      </w:r>
      <w:proofErr w:type="spellStart"/>
      <w:r>
        <w:rPr>
          <w:b/>
          <w:sz w:val="24"/>
          <w:szCs w:val="28"/>
          <w:lang w:eastAsia="ru-RU"/>
        </w:rPr>
        <w:t>Унечское</w:t>
      </w:r>
      <w:proofErr w:type="spellEnd"/>
      <w:r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D63ACD" w:rsidRDefault="009D3D9C" w:rsidP="009D3D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по единому муниципальному  избирательному округу</w:t>
      </w:r>
    </w:p>
    <w:p w:rsidR="00D63ACD" w:rsidRPr="009D3D9C" w:rsidRDefault="00D63ACD">
      <w:pPr>
        <w:spacing w:line="276" w:lineRule="auto"/>
        <w:ind w:firstLine="708"/>
        <w:jc w:val="center"/>
        <w:rPr>
          <w:b/>
          <w:sz w:val="8"/>
          <w:szCs w:val="24"/>
        </w:rPr>
      </w:pPr>
    </w:p>
    <w:p w:rsidR="00D63ACD" w:rsidRPr="00C06A6D" w:rsidRDefault="009D3D9C">
      <w:pPr>
        <w:shd w:val="clear" w:color="auto" w:fill="FFFFFF"/>
        <w:ind w:firstLine="691"/>
        <w:rPr>
          <w:bCs/>
          <w:i/>
          <w:color w:val="323232"/>
          <w:sz w:val="24"/>
          <w:szCs w:val="24"/>
          <w:vertAlign w:val="superscript"/>
        </w:rPr>
      </w:pPr>
      <w:r w:rsidRPr="00C06A6D">
        <w:rPr>
          <w:color w:val="000000"/>
          <w:sz w:val="24"/>
          <w:szCs w:val="24"/>
        </w:rPr>
        <w:t xml:space="preserve">Проверив соблюдение избирательным объединением </w:t>
      </w:r>
      <w:bookmarkStart w:id="0" w:name="_Hlk172557982"/>
      <w:r w:rsidRPr="00C06A6D">
        <w:rPr>
          <w:color w:val="000000"/>
          <w:sz w:val="24"/>
          <w:szCs w:val="28"/>
          <w:lang w:eastAsia="ru-RU"/>
        </w:rPr>
        <w:t>«</w:t>
      </w:r>
      <w:proofErr w:type="spellStart"/>
      <w:r w:rsidRPr="00C06A6D">
        <w:rPr>
          <w:color w:val="000000"/>
          <w:sz w:val="24"/>
          <w:szCs w:val="28"/>
          <w:lang w:eastAsia="ru-RU"/>
        </w:rPr>
        <w:t>Унечское</w:t>
      </w:r>
      <w:proofErr w:type="spellEnd"/>
      <w:r w:rsidRPr="00C06A6D">
        <w:rPr>
          <w:color w:val="000000"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bookmarkEnd w:id="0"/>
      <w:r w:rsidR="00C71117">
        <w:rPr>
          <w:color w:val="000000"/>
          <w:sz w:val="24"/>
          <w:szCs w:val="28"/>
          <w:lang w:eastAsia="ru-RU"/>
        </w:rPr>
        <w:t xml:space="preserve"> </w:t>
      </w:r>
      <w:r w:rsidRPr="00C06A6D">
        <w:rPr>
          <w:color w:val="000000"/>
          <w:sz w:val="24"/>
          <w:szCs w:val="24"/>
        </w:rPr>
        <w:t>требований</w:t>
      </w:r>
      <w:r w:rsidRPr="00C06A6D">
        <w:rPr>
          <w:bCs/>
          <w:color w:val="000000"/>
          <w:sz w:val="24"/>
          <w:szCs w:val="24"/>
        </w:rPr>
        <w:t xml:space="preserve"> при выдвижении единого списка кандидатов по единому муниципальному избирательному округу, </w:t>
      </w:r>
      <w:r w:rsidRPr="00C06A6D">
        <w:rPr>
          <w:sz w:val="24"/>
          <w:szCs w:val="24"/>
        </w:rPr>
        <w:t>территориальная избирательная комиссия Унечского районаустановила следующее.</w:t>
      </w:r>
    </w:p>
    <w:p w:rsidR="00D63ACD" w:rsidRPr="00C06A6D" w:rsidRDefault="009D3D9C">
      <w:pPr>
        <w:shd w:val="clear" w:color="auto" w:fill="FFFFFF"/>
        <w:ind w:firstLine="691"/>
        <w:rPr>
          <w:bCs/>
          <w:color w:val="000000"/>
          <w:sz w:val="24"/>
          <w:szCs w:val="24"/>
        </w:rPr>
      </w:pPr>
      <w:r w:rsidRPr="00C06A6D">
        <w:rPr>
          <w:bCs/>
          <w:color w:val="000000"/>
          <w:sz w:val="24"/>
          <w:szCs w:val="24"/>
        </w:rPr>
        <w:t xml:space="preserve">Порядок выдвижения единого списка кандидатов в депутаты </w:t>
      </w:r>
      <w:r w:rsidRPr="00C06A6D">
        <w:rPr>
          <w:sz w:val="24"/>
          <w:szCs w:val="24"/>
        </w:rPr>
        <w:t>Унечского городского Совета народных депутатов пятого созыва,</w:t>
      </w:r>
      <w:r w:rsidRPr="00C06A6D">
        <w:rPr>
          <w:bCs/>
          <w:color w:val="000000"/>
          <w:sz w:val="24"/>
          <w:szCs w:val="24"/>
        </w:rPr>
        <w:t xml:space="preserve"> по единому муниципальному избирательному округу, выдвинутого избирательным объединением </w:t>
      </w:r>
      <w:r w:rsidRPr="00C06A6D">
        <w:rPr>
          <w:bCs/>
          <w:color w:val="000000"/>
          <w:sz w:val="24"/>
          <w:szCs w:val="28"/>
          <w:lang w:eastAsia="ru-RU"/>
        </w:rPr>
        <w:t>«</w:t>
      </w:r>
      <w:proofErr w:type="spellStart"/>
      <w:r w:rsidRPr="00C06A6D">
        <w:rPr>
          <w:bCs/>
          <w:color w:val="000000"/>
          <w:sz w:val="24"/>
          <w:szCs w:val="28"/>
          <w:lang w:eastAsia="ru-RU"/>
        </w:rPr>
        <w:t>Унечское</w:t>
      </w:r>
      <w:proofErr w:type="spellEnd"/>
      <w:r w:rsidRPr="00C06A6D">
        <w:rPr>
          <w:bCs/>
          <w:color w:val="000000"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Pr="00C06A6D">
        <w:rPr>
          <w:sz w:val="24"/>
          <w:szCs w:val="24"/>
        </w:rPr>
        <w:t xml:space="preserve">, </w:t>
      </w:r>
      <w:r w:rsidRPr="00C06A6D">
        <w:rPr>
          <w:bCs/>
          <w:color w:val="000000"/>
          <w:sz w:val="24"/>
          <w:szCs w:val="24"/>
        </w:rPr>
        <w:t xml:space="preserve">заверенного в количестве 20 человек решением территориальной избирательной комиссии Унечского района  от 11.07.2024 года №3/78-5 (МО), и документы, представленные для регистрации единого списка кандидатов по единому муниципальному избирательному округу, соответствуют требованиям статей 17, 18, 20, 20.1, 22, 24  </w:t>
      </w:r>
      <w:r w:rsidRPr="00C06A6D">
        <w:rPr>
          <w:sz w:val="24"/>
          <w:szCs w:val="24"/>
        </w:rPr>
        <w:t xml:space="preserve">Закона Брянской области от 26.06.2008 N 54-З «О выборах депутатов представительных органов муниципальных образований в Брянской области».  </w:t>
      </w:r>
    </w:p>
    <w:p w:rsidR="00D63ACD" w:rsidRDefault="009D3D9C">
      <w:pPr>
        <w:pStyle w:val="21"/>
        <w:ind w:firstLine="0"/>
        <w:rPr>
          <w:sz w:val="24"/>
          <w:szCs w:val="24"/>
        </w:rPr>
      </w:pPr>
      <w:r w:rsidRPr="00C06A6D">
        <w:rPr>
          <w:sz w:val="24"/>
          <w:szCs w:val="24"/>
        </w:rPr>
        <w:t xml:space="preserve">   </w:t>
      </w:r>
      <w:r w:rsidR="00C71117">
        <w:rPr>
          <w:sz w:val="24"/>
          <w:szCs w:val="24"/>
        </w:rPr>
        <w:tab/>
      </w:r>
      <w:r w:rsidRPr="00C06A6D">
        <w:rPr>
          <w:sz w:val="24"/>
          <w:szCs w:val="24"/>
        </w:rPr>
        <w:t xml:space="preserve"> На основании статьи 25 Закона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D63ACD" w:rsidRPr="009D3D9C" w:rsidRDefault="00D63ACD">
      <w:pPr>
        <w:shd w:val="clear" w:color="auto" w:fill="FFFFFF"/>
        <w:ind w:right="34"/>
        <w:rPr>
          <w:sz w:val="14"/>
          <w:szCs w:val="24"/>
          <w:lang w:eastAsia="ru-RU"/>
        </w:rPr>
      </w:pPr>
    </w:p>
    <w:p w:rsidR="00D63ACD" w:rsidRDefault="009D3D9C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63ACD" w:rsidRPr="00C06A6D" w:rsidRDefault="009D3D9C">
      <w:pPr>
        <w:pStyle w:val="ab"/>
        <w:numPr>
          <w:ilvl w:val="0"/>
          <w:numId w:val="1"/>
        </w:numPr>
        <w:shd w:val="clear" w:color="auto" w:fill="FFFFFF"/>
        <w:ind w:left="0" w:firstLine="709"/>
        <w:rPr>
          <w:bCs/>
          <w:color w:val="000000"/>
          <w:sz w:val="24"/>
          <w:szCs w:val="24"/>
        </w:rPr>
      </w:pPr>
      <w:r w:rsidRPr="00C06A6D">
        <w:rPr>
          <w:bCs/>
          <w:color w:val="000000"/>
          <w:sz w:val="24"/>
          <w:szCs w:val="24"/>
        </w:rPr>
        <w:t xml:space="preserve">Зарегистрировать единый список кандидатов в депутаты </w:t>
      </w:r>
      <w:r w:rsidRPr="00C06A6D">
        <w:rPr>
          <w:sz w:val="24"/>
          <w:szCs w:val="24"/>
        </w:rPr>
        <w:t xml:space="preserve">Унечского городского Совета народных депутатов пятого созыва, </w:t>
      </w:r>
      <w:r w:rsidRPr="00C06A6D">
        <w:rPr>
          <w:bCs/>
          <w:color w:val="000000"/>
          <w:sz w:val="24"/>
          <w:szCs w:val="24"/>
        </w:rPr>
        <w:t xml:space="preserve">по единому муниципальному избирательному округу, выдвинутый избирательным объединением  </w:t>
      </w:r>
      <w:r w:rsidRPr="00C06A6D">
        <w:rPr>
          <w:bCs/>
          <w:color w:val="000000"/>
          <w:sz w:val="24"/>
          <w:szCs w:val="28"/>
          <w:lang w:eastAsia="ru-RU"/>
        </w:rPr>
        <w:t>«</w:t>
      </w:r>
      <w:proofErr w:type="spellStart"/>
      <w:r w:rsidRPr="00C06A6D">
        <w:rPr>
          <w:bCs/>
          <w:color w:val="000000"/>
          <w:sz w:val="24"/>
          <w:szCs w:val="28"/>
          <w:lang w:eastAsia="ru-RU"/>
        </w:rPr>
        <w:t>Унечское</w:t>
      </w:r>
      <w:proofErr w:type="spellEnd"/>
      <w:r w:rsidRPr="00C06A6D">
        <w:rPr>
          <w:bCs/>
          <w:color w:val="000000"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</w:t>
      </w:r>
      <w:r w:rsidRPr="00C06A6D">
        <w:rPr>
          <w:bCs/>
          <w:color w:val="000000"/>
          <w:sz w:val="24"/>
          <w:szCs w:val="24"/>
        </w:rPr>
        <w:t xml:space="preserve">в количестве </w:t>
      </w:r>
      <w:r w:rsidR="009B5E7B" w:rsidRPr="00C06A6D">
        <w:rPr>
          <w:bCs/>
          <w:color w:val="000000"/>
          <w:sz w:val="24"/>
          <w:szCs w:val="24"/>
        </w:rPr>
        <w:t>20</w:t>
      </w:r>
      <w:r w:rsidRPr="00C06A6D">
        <w:rPr>
          <w:bCs/>
          <w:color w:val="000000"/>
          <w:sz w:val="24"/>
          <w:szCs w:val="24"/>
        </w:rPr>
        <w:t xml:space="preserve"> (</w:t>
      </w:r>
      <w:r w:rsidR="009B5E7B" w:rsidRPr="00C06A6D">
        <w:rPr>
          <w:bCs/>
          <w:color w:val="000000"/>
          <w:sz w:val="24"/>
          <w:szCs w:val="24"/>
        </w:rPr>
        <w:t>двадцать) человек  30</w:t>
      </w:r>
      <w:r w:rsidRPr="00C06A6D">
        <w:rPr>
          <w:bCs/>
          <w:color w:val="000000"/>
          <w:sz w:val="24"/>
          <w:szCs w:val="24"/>
        </w:rPr>
        <w:t xml:space="preserve">.07.2024 года в 18 часов </w:t>
      </w:r>
      <w:r w:rsidR="00C71117">
        <w:rPr>
          <w:bCs/>
          <w:color w:val="000000"/>
          <w:sz w:val="24"/>
          <w:szCs w:val="24"/>
        </w:rPr>
        <w:t>2</w:t>
      </w:r>
      <w:r w:rsidR="009B5E7B" w:rsidRPr="00C06A6D">
        <w:rPr>
          <w:bCs/>
          <w:color w:val="000000"/>
          <w:sz w:val="24"/>
          <w:szCs w:val="24"/>
        </w:rPr>
        <w:t>0</w:t>
      </w:r>
      <w:r w:rsidRPr="00C06A6D">
        <w:rPr>
          <w:bCs/>
          <w:color w:val="000000"/>
          <w:sz w:val="24"/>
          <w:szCs w:val="24"/>
        </w:rPr>
        <w:t xml:space="preserve"> минут (прилагается).</w:t>
      </w:r>
    </w:p>
    <w:p w:rsidR="00D63ACD" w:rsidRPr="00C06A6D" w:rsidRDefault="009D3D9C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C06A6D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уполномоченному представителю избирательного объединения. </w:t>
      </w:r>
    </w:p>
    <w:p w:rsidR="00D63ACD" w:rsidRPr="00C06A6D" w:rsidRDefault="009D3D9C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C06A6D">
        <w:rPr>
          <w:bCs/>
          <w:color w:val="000000"/>
          <w:sz w:val="24"/>
          <w:szCs w:val="24"/>
        </w:rPr>
        <w:t>Выдать кандидатам, зарегистрированным в составе единого списка кандидатов, удостоверения установленного образца.</w:t>
      </w:r>
    </w:p>
    <w:p w:rsidR="00D63ACD" w:rsidRPr="00C06A6D" w:rsidRDefault="009D3D9C">
      <w:pPr>
        <w:shd w:val="clear" w:color="auto" w:fill="FFFFFF"/>
        <w:ind w:right="34"/>
        <w:rPr>
          <w:sz w:val="24"/>
          <w:szCs w:val="24"/>
        </w:rPr>
      </w:pPr>
      <w:r w:rsidRPr="00C06A6D">
        <w:rPr>
          <w:bCs/>
          <w:color w:val="000000"/>
          <w:sz w:val="24"/>
          <w:szCs w:val="24"/>
        </w:rPr>
        <w:tab/>
        <w:t xml:space="preserve">Опубликовать сведения о регистрации единого списка кандидатов в депутаты </w:t>
      </w:r>
      <w:r w:rsidRPr="00C06A6D">
        <w:rPr>
          <w:sz w:val="24"/>
          <w:szCs w:val="24"/>
        </w:rPr>
        <w:t>Унечского городского Совета народных депутатов пятого созыва в «Унечской газете».</w:t>
      </w:r>
    </w:p>
    <w:p w:rsidR="00D63ACD" w:rsidRPr="00C06A6D" w:rsidRDefault="009D3D9C">
      <w:pPr>
        <w:pStyle w:val="3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 w:rsidRPr="00C06A6D">
        <w:rPr>
          <w:sz w:val="24"/>
          <w:szCs w:val="24"/>
          <w:lang w:eastAsia="ru-RU"/>
        </w:rPr>
        <w:t>4. Разместить настоящее решение на информационной странице и информационном стенде территориальной избирательной комиссии Унечского района в информационно-телекоммуникационной сети «Интернет».</w:t>
      </w:r>
    </w:p>
    <w:p w:rsidR="00D63ACD" w:rsidRDefault="00D63ACD">
      <w:pPr>
        <w:shd w:val="clear" w:color="auto" w:fill="FFFFFF"/>
        <w:ind w:firstLine="691"/>
        <w:rPr>
          <w:sz w:val="24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D63ACD">
        <w:tc>
          <w:tcPr>
            <w:tcW w:w="4503" w:type="dxa"/>
            <w:shd w:val="clear" w:color="auto" w:fill="auto"/>
          </w:tcPr>
          <w:p w:rsidR="00D63ACD" w:rsidRDefault="009D3D9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Председатель</w:t>
            </w:r>
          </w:p>
          <w:p w:rsidR="00D63ACD" w:rsidRDefault="009D3D9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D63ACD" w:rsidRDefault="00D63ACD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D63ACD" w:rsidRDefault="009D3D9C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Г.В.Козырева</w:t>
            </w:r>
          </w:p>
          <w:p w:rsidR="00D63ACD" w:rsidRDefault="00D63AC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63ACD">
        <w:tc>
          <w:tcPr>
            <w:tcW w:w="4503" w:type="dxa"/>
            <w:shd w:val="clear" w:color="auto" w:fill="auto"/>
          </w:tcPr>
          <w:p w:rsidR="00D63ACD" w:rsidRDefault="00D63ACD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D63ACD" w:rsidRDefault="00D63ACD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D63ACD" w:rsidRDefault="00D63ACD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D63ACD">
        <w:tc>
          <w:tcPr>
            <w:tcW w:w="4503" w:type="dxa"/>
            <w:shd w:val="clear" w:color="auto" w:fill="auto"/>
          </w:tcPr>
          <w:p w:rsidR="00D63ACD" w:rsidRDefault="009D3D9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Секретарь</w:t>
            </w:r>
          </w:p>
          <w:p w:rsidR="00D63ACD" w:rsidRDefault="009D3D9C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D63ACD" w:rsidRPr="009D3D9C" w:rsidRDefault="009D3D9C" w:rsidP="009D3D9C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         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D63ACD" w:rsidRDefault="00D63AC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D63ACD" w:rsidRDefault="009D3D9C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И.М.Баранова</w:t>
            </w:r>
          </w:p>
          <w:p w:rsidR="00D63ACD" w:rsidRDefault="00D63ACD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D63ACD" w:rsidRDefault="009D3D9C">
      <w:pPr>
        <w:ind w:firstLine="708"/>
        <w:rPr>
          <w:b/>
        </w:rPr>
      </w:pPr>
      <w:r>
        <w:rPr>
          <w:sz w:val="24"/>
          <w:szCs w:val="24"/>
        </w:rPr>
        <w:t xml:space="preserve"> </w:t>
      </w:r>
    </w:p>
    <w:sectPr w:rsidR="00D63ACD" w:rsidSect="00657C0E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06971"/>
    <w:multiLevelType w:val="multilevel"/>
    <w:tmpl w:val="A868452A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lowerLetter"/>
      <w:lvlText w:val="%2."/>
      <w:lvlJc w:val="left"/>
      <w:pPr>
        <w:ind w:left="2071" w:hanging="360"/>
      </w:pPr>
    </w:lvl>
    <w:lvl w:ilvl="2">
      <w:start w:val="1"/>
      <w:numFmt w:val="lowerRoman"/>
      <w:lvlText w:val="%3."/>
      <w:lvlJc w:val="right"/>
      <w:pPr>
        <w:ind w:left="2791" w:hanging="180"/>
      </w:pPr>
    </w:lvl>
    <w:lvl w:ilvl="3">
      <w:start w:val="1"/>
      <w:numFmt w:val="decimal"/>
      <w:lvlText w:val="%4."/>
      <w:lvlJc w:val="left"/>
      <w:pPr>
        <w:ind w:left="3511" w:hanging="360"/>
      </w:pPr>
    </w:lvl>
    <w:lvl w:ilvl="4">
      <w:start w:val="1"/>
      <w:numFmt w:val="lowerLetter"/>
      <w:lvlText w:val="%5."/>
      <w:lvlJc w:val="left"/>
      <w:pPr>
        <w:ind w:left="4231" w:hanging="360"/>
      </w:pPr>
    </w:lvl>
    <w:lvl w:ilvl="5">
      <w:start w:val="1"/>
      <w:numFmt w:val="lowerRoman"/>
      <w:lvlText w:val="%6."/>
      <w:lvlJc w:val="right"/>
      <w:pPr>
        <w:ind w:left="4951" w:hanging="180"/>
      </w:pPr>
    </w:lvl>
    <w:lvl w:ilvl="6">
      <w:start w:val="1"/>
      <w:numFmt w:val="decimal"/>
      <w:lvlText w:val="%7."/>
      <w:lvlJc w:val="left"/>
      <w:pPr>
        <w:ind w:left="5671" w:hanging="360"/>
      </w:pPr>
    </w:lvl>
    <w:lvl w:ilvl="7">
      <w:start w:val="1"/>
      <w:numFmt w:val="lowerLetter"/>
      <w:lvlText w:val="%8."/>
      <w:lvlJc w:val="left"/>
      <w:pPr>
        <w:ind w:left="6391" w:hanging="360"/>
      </w:pPr>
    </w:lvl>
    <w:lvl w:ilvl="8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5EB22107"/>
    <w:multiLevelType w:val="multilevel"/>
    <w:tmpl w:val="5E0EB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63ACD"/>
    <w:rsid w:val="0004736C"/>
    <w:rsid w:val="00381F70"/>
    <w:rsid w:val="00457567"/>
    <w:rsid w:val="00657C0E"/>
    <w:rsid w:val="00693E3C"/>
    <w:rsid w:val="007F20F7"/>
    <w:rsid w:val="009B5E7B"/>
    <w:rsid w:val="009D3D9C"/>
    <w:rsid w:val="00C06A6D"/>
    <w:rsid w:val="00C71117"/>
    <w:rsid w:val="00D63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">
    <w:name w:val="Основной текст 3 Знак"/>
    <w:basedOn w:val="a0"/>
    <w:link w:val="3"/>
    <w:uiPriority w:val="99"/>
    <w:qFormat/>
    <w:rsid w:val="00B702F2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7"/>
    <w:qFormat/>
    <w:rsid w:val="003F1881"/>
    <w:pPr>
      <w:jc w:val="center"/>
    </w:pPr>
    <w:rPr>
      <w:b/>
      <w:bCs/>
      <w:szCs w:val="28"/>
      <w:lang w:eastAsia="ru-RU"/>
    </w:rPr>
  </w:style>
  <w:style w:type="paragraph" w:styleId="a7">
    <w:name w:val="Body Text"/>
    <w:basedOn w:val="a"/>
    <w:uiPriority w:val="99"/>
    <w:unhideWhenUsed/>
    <w:rsid w:val="002D691B"/>
    <w:pPr>
      <w:spacing w:after="120"/>
    </w:pPr>
  </w:style>
  <w:style w:type="paragraph" w:styleId="a8">
    <w:name w:val="List"/>
    <w:basedOn w:val="a7"/>
    <w:rsid w:val="00657C0E"/>
    <w:rPr>
      <w:rFonts w:cs="Arial"/>
    </w:rPr>
  </w:style>
  <w:style w:type="paragraph" w:styleId="a9">
    <w:name w:val="caption"/>
    <w:basedOn w:val="a"/>
    <w:qFormat/>
    <w:rsid w:val="00657C0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657C0E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d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30">
    <w:name w:val="Body Text 3"/>
    <w:basedOn w:val="a"/>
    <w:uiPriority w:val="99"/>
    <w:unhideWhenUsed/>
    <w:qFormat/>
    <w:rsid w:val="00B702F2"/>
    <w:pPr>
      <w:spacing w:after="120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9D3D9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3D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10</cp:revision>
  <cp:lastPrinted>2024-07-29T10:04:00Z</cp:lastPrinted>
  <dcterms:created xsi:type="dcterms:W3CDTF">2024-07-22T13:41:00Z</dcterms:created>
  <dcterms:modified xsi:type="dcterms:W3CDTF">2024-07-30T13:59:00Z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